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5B" w:rsidRDefault="00B41154">
      <w:pPr>
        <w:pStyle w:val="BodyText"/>
        <w:ind w:left="4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70118" cy="829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11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5B" w:rsidRDefault="0096745B">
      <w:pPr>
        <w:pStyle w:val="BodyText"/>
        <w:spacing w:before="6"/>
        <w:rPr>
          <w:rFonts w:ascii="Times New Roman"/>
          <w:sz w:val="21"/>
        </w:rPr>
      </w:pPr>
    </w:p>
    <w:p w:rsidR="0096745B" w:rsidRPr="002E5B3E" w:rsidRDefault="002E5B3E">
      <w:pPr>
        <w:pStyle w:val="Title"/>
        <w:rPr>
          <w:rFonts w:ascii="Arial" w:hAnsi="Arial" w:cs="Arial" w:hint="eastAsia"/>
          <w:lang w:eastAsia="zh-CN"/>
        </w:rPr>
      </w:pPr>
      <w:r>
        <w:t>INSPECCIONES RESIDENCIALES MÍNIMAS REQUERIDAS</w:t>
      </w:r>
    </w:p>
    <w:p w:rsidR="0096745B" w:rsidRPr="00567BCF" w:rsidRDefault="002E5B3E">
      <w:pPr>
        <w:spacing w:before="239" w:line="276" w:lineRule="auto"/>
        <w:ind w:left="120" w:right="115"/>
        <w:jc w:val="both"/>
        <w:rPr>
          <w:sz w:val="21"/>
          <w:szCs w:val="21"/>
          <w:lang w:val="es-MX"/>
        </w:rPr>
      </w:pPr>
      <w:r w:rsidRPr="00567BCF">
        <w:rPr>
          <w:sz w:val="21"/>
          <w:szCs w:val="21"/>
          <w:lang w:val="es-MX"/>
        </w:rPr>
        <w:t>Oficiales del Departamento de Edificios</w:t>
      </w:r>
      <w:r w:rsidR="00B41154" w:rsidRPr="00567BCF">
        <w:rPr>
          <w:sz w:val="21"/>
          <w:szCs w:val="21"/>
          <w:lang w:val="es-MX"/>
        </w:rPr>
        <w:t>,</w:t>
      </w:r>
      <w:r w:rsidR="00B41154" w:rsidRPr="00567BCF">
        <w:rPr>
          <w:spacing w:val="-5"/>
          <w:sz w:val="21"/>
          <w:szCs w:val="21"/>
          <w:lang w:val="es-MX"/>
        </w:rPr>
        <w:t xml:space="preserve"> </w:t>
      </w:r>
      <w:r w:rsidRPr="00567BCF">
        <w:rPr>
          <w:spacing w:val="-5"/>
          <w:sz w:val="21"/>
          <w:szCs w:val="21"/>
          <w:lang w:val="es-MX"/>
        </w:rPr>
        <w:t xml:space="preserve">tras haber recibido notificación del portador del permiso o su representante, podrá realizar o solicitar una inspección si fuese necesaria y podría aprobar que la parte del edificio ha sido completada o notificar al portador del permiso o a su representante sobre posibles violaciones al código que deberán ser atendidas. </w:t>
      </w:r>
    </w:p>
    <w:p w:rsidR="0096745B" w:rsidRPr="002E5B3E" w:rsidRDefault="0096745B">
      <w:pPr>
        <w:pStyle w:val="BodyText"/>
        <w:spacing w:before="8"/>
        <w:rPr>
          <w:sz w:val="19"/>
          <w:lang w:val="es-MX"/>
        </w:rPr>
      </w:pPr>
    </w:p>
    <w:p w:rsidR="0096745B" w:rsidRDefault="00F2098E">
      <w:pPr>
        <w:pStyle w:val="Heading1"/>
        <w:numPr>
          <w:ilvl w:val="0"/>
          <w:numId w:val="1"/>
        </w:numPr>
        <w:tabs>
          <w:tab w:val="left" w:pos="480"/>
        </w:tabs>
      </w:pPr>
      <w:r>
        <w:t>FUNDAMENTOS Y MARCOS</w:t>
      </w:r>
      <w:r w:rsidR="00B41154">
        <w:t>:</w:t>
      </w:r>
    </w:p>
    <w:p w:rsidR="0096745B" w:rsidRDefault="0096745B">
      <w:pPr>
        <w:pStyle w:val="BodyText"/>
        <w:spacing w:before="10"/>
        <w:rPr>
          <w:b/>
          <w:sz w:val="17"/>
        </w:rPr>
      </w:pPr>
    </w:p>
    <w:p w:rsidR="0096745B" w:rsidRPr="00567BCF" w:rsidRDefault="00F2098E">
      <w:pPr>
        <w:pStyle w:val="ListParagraph"/>
        <w:numPr>
          <w:ilvl w:val="1"/>
          <w:numId w:val="1"/>
        </w:numPr>
        <w:tabs>
          <w:tab w:val="left" w:pos="1201"/>
        </w:tabs>
        <w:spacing w:before="1" w:line="273" w:lineRule="auto"/>
        <w:ind w:right="274" w:hanging="361"/>
        <w:rPr>
          <w:rFonts w:ascii="Courier New" w:hAnsi="Courier New"/>
          <w:sz w:val="21"/>
          <w:szCs w:val="21"/>
          <w:lang w:val="es-MX"/>
        </w:rPr>
      </w:pPr>
      <w:r w:rsidRPr="00567BCF">
        <w:rPr>
          <w:sz w:val="21"/>
          <w:szCs w:val="21"/>
          <w:lang w:val="es-MX"/>
        </w:rPr>
        <w:t>INSPECCIÓN DE FUNDAMENTOS</w:t>
      </w:r>
      <w:r w:rsidR="00B41154" w:rsidRPr="00567BCF">
        <w:rPr>
          <w:sz w:val="21"/>
          <w:szCs w:val="21"/>
          <w:lang w:val="es-MX"/>
        </w:rPr>
        <w:t xml:space="preserve"> </w:t>
      </w:r>
      <w:r w:rsidRPr="00567BCF">
        <w:rPr>
          <w:sz w:val="21"/>
          <w:szCs w:val="21"/>
          <w:lang w:val="es-MX"/>
        </w:rPr>
        <w:t>se llevarán a cabo</w:t>
      </w:r>
      <w:r w:rsidR="004E2A7E" w:rsidRPr="00567BCF">
        <w:rPr>
          <w:sz w:val="21"/>
          <w:szCs w:val="21"/>
          <w:lang w:val="es-MX"/>
        </w:rPr>
        <w:t xml:space="preserve"> después de que las áreas de fundamentación hayan sido excavadas y creadas y antes de que se instale el acero de reforzamiento, antes de colocar el concreto. </w:t>
      </w:r>
      <w:r w:rsidR="004E2A7E" w:rsidRPr="00567BCF">
        <w:rPr>
          <w:b/>
          <w:sz w:val="21"/>
          <w:szCs w:val="21"/>
          <w:lang w:val="es-MX"/>
        </w:rPr>
        <w:t xml:space="preserve">El portador del permiso o su representante deberá notificar a Oficial del Departamento de Edificios por teléfono o en persona con no menos de 24 horas de anticipación antes de colocar el concreto. </w:t>
      </w:r>
      <w:r w:rsidR="004E2A7E" w:rsidRPr="00567BCF">
        <w:rPr>
          <w:sz w:val="21"/>
          <w:szCs w:val="21"/>
          <w:lang w:val="es-MX"/>
        </w:rPr>
        <w:t>E</w:t>
      </w:r>
      <w:r w:rsidR="00B41154" w:rsidRPr="00567BCF">
        <w:rPr>
          <w:sz w:val="21"/>
          <w:szCs w:val="21"/>
          <w:lang w:val="es-MX"/>
        </w:rPr>
        <w:t xml:space="preserve">n </w:t>
      </w:r>
      <w:r w:rsidR="004E2A7E" w:rsidRPr="00567BCF">
        <w:rPr>
          <w:sz w:val="21"/>
          <w:szCs w:val="21"/>
          <w:lang w:val="es-MX"/>
        </w:rPr>
        <w:t xml:space="preserve">caso de que la inspección no haya sido realizada y el plazo de 24 horas se ha cumplido, la colocación del concreto puede ser realizada. </w:t>
      </w:r>
    </w:p>
    <w:p w:rsidR="0096745B" w:rsidRPr="00567BCF" w:rsidRDefault="00920EB9">
      <w:pPr>
        <w:pStyle w:val="ListParagraph"/>
        <w:numPr>
          <w:ilvl w:val="1"/>
          <w:numId w:val="1"/>
        </w:numPr>
        <w:tabs>
          <w:tab w:val="left" w:pos="1201"/>
        </w:tabs>
        <w:spacing w:before="166" w:line="266" w:lineRule="auto"/>
        <w:ind w:right="178" w:hanging="361"/>
        <w:rPr>
          <w:rFonts w:ascii="Courier New" w:hAnsi="Courier New"/>
          <w:sz w:val="21"/>
          <w:szCs w:val="21"/>
          <w:lang w:val="es-MX"/>
        </w:rPr>
      </w:pPr>
      <w:r w:rsidRPr="00567BCF">
        <w:rPr>
          <w:sz w:val="21"/>
          <w:szCs w:val="21"/>
          <w:lang w:val="es-MX"/>
        </w:rPr>
        <w:t>INSPECCIONES DE MARCOS Y MAMPOSTERÍA</w:t>
      </w:r>
      <w:r w:rsidR="00B41154" w:rsidRPr="00567BCF">
        <w:rPr>
          <w:sz w:val="21"/>
          <w:szCs w:val="21"/>
          <w:lang w:val="es-MX"/>
        </w:rPr>
        <w:t xml:space="preserve"> </w:t>
      </w:r>
      <w:r w:rsidRPr="00567BCF">
        <w:rPr>
          <w:sz w:val="21"/>
          <w:szCs w:val="21"/>
          <w:lang w:val="es-MX"/>
        </w:rPr>
        <w:t xml:space="preserve">serán realizadas después de que el techo, mampostería, todo el enmarque y que los materiales corta fuego y de reforzamiento hayan sido colocados. </w:t>
      </w:r>
    </w:p>
    <w:p w:rsidR="0096745B" w:rsidRPr="00920EB9" w:rsidRDefault="0096745B">
      <w:pPr>
        <w:pStyle w:val="BodyText"/>
        <w:rPr>
          <w:sz w:val="17"/>
          <w:lang w:val="es-MX"/>
        </w:rPr>
      </w:pPr>
    </w:p>
    <w:p w:rsidR="0096745B" w:rsidRDefault="00920EB9">
      <w:pPr>
        <w:pStyle w:val="Heading1"/>
        <w:numPr>
          <w:ilvl w:val="0"/>
          <w:numId w:val="1"/>
        </w:numPr>
        <w:tabs>
          <w:tab w:val="left" w:pos="480"/>
        </w:tabs>
      </w:pPr>
      <w:r>
        <w:t>PLOMERÍA</w:t>
      </w:r>
      <w:r w:rsidR="00B41154">
        <w:t>,</w:t>
      </w:r>
      <w:r w:rsidR="00B41154">
        <w:rPr>
          <w:spacing w:val="-3"/>
        </w:rPr>
        <w:t xml:space="preserve"> </w:t>
      </w:r>
      <w:r>
        <w:t>MECÁNICO</w:t>
      </w:r>
      <w:r w:rsidR="00B41154">
        <w:t>,</w:t>
      </w:r>
      <w:r w:rsidR="00B41154">
        <w:rPr>
          <w:spacing w:val="-3"/>
        </w:rPr>
        <w:t xml:space="preserve"> </w:t>
      </w:r>
      <w:r w:rsidR="00B41154">
        <w:t>AND</w:t>
      </w:r>
      <w:r w:rsidR="00B41154">
        <w:rPr>
          <w:spacing w:val="-6"/>
        </w:rPr>
        <w:t xml:space="preserve"> </w:t>
      </w:r>
      <w:r>
        <w:t>ELÉCTRICO</w:t>
      </w:r>
      <w:r w:rsidR="00B41154">
        <w:t>:</w:t>
      </w:r>
    </w:p>
    <w:p w:rsidR="0096745B" w:rsidRDefault="0096745B">
      <w:pPr>
        <w:pStyle w:val="BodyText"/>
        <w:spacing w:before="1"/>
        <w:rPr>
          <w:b/>
          <w:sz w:val="18"/>
        </w:rPr>
      </w:pPr>
    </w:p>
    <w:p w:rsidR="0096745B" w:rsidRPr="00567BCF" w:rsidRDefault="00920EB9">
      <w:pPr>
        <w:pStyle w:val="ListParagraph"/>
        <w:numPr>
          <w:ilvl w:val="1"/>
          <w:numId w:val="1"/>
        </w:numPr>
        <w:tabs>
          <w:tab w:val="left" w:pos="1201"/>
        </w:tabs>
        <w:ind w:hanging="361"/>
        <w:rPr>
          <w:rFonts w:ascii="Courier New" w:hAnsi="Courier New"/>
          <w:sz w:val="21"/>
          <w:szCs w:val="21"/>
          <w:lang w:val="es-MX"/>
        </w:rPr>
      </w:pPr>
      <w:r w:rsidRPr="00567BCF">
        <w:rPr>
          <w:sz w:val="21"/>
          <w:szCs w:val="21"/>
          <w:lang w:val="es-MX"/>
        </w:rPr>
        <w:t xml:space="preserve">Inspecciones aproximadas deberán ser realizadas antes de que se aplique el material de cobertura o de sellado. </w:t>
      </w:r>
    </w:p>
    <w:p w:rsidR="0096745B" w:rsidRDefault="00B41154">
      <w:pPr>
        <w:pStyle w:val="Heading1"/>
        <w:numPr>
          <w:ilvl w:val="0"/>
          <w:numId w:val="1"/>
        </w:numPr>
        <w:tabs>
          <w:tab w:val="left" w:pos="480"/>
        </w:tabs>
        <w:spacing w:before="210"/>
      </w:pPr>
      <w:r w:rsidRPr="00920EB9">
        <w:rPr>
          <w:lang w:val="es-MX"/>
        </w:rPr>
        <w:t>O</w:t>
      </w:r>
      <w:r w:rsidR="00567BCF">
        <w:t>TRAS INSPECCIONES</w:t>
      </w:r>
      <w:r>
        <w:t>:</w:t>
      </w:r>
    </w:p>
    <w:p w:rsidR="0096745B" w:rsidRDefault="0096745B">
      <w:pPr>
        <w:pStyle w:val="BodyText"/>
        <w:spacing w:before="10"/>
        <w:rPr>
          <w:b/>
          <w:sz w:val="17"/>
        </w:rPr>
      </w:pPr>
    </w:p>
    <w:p w:rsidR="0096745B" w:rsidRPr="002B6321" w:rsidRDefault="00567BCF" w:rsidP="00710BF5">
      <w:pPr>
        <w:pStyle w:val="ListParagraph"/>
        <w:numPr>
          <w:ilvl w:val="1"/>
          <w:numId w:val="1"/>
        </w:numPr>
        <w:tabs>
          <w:tab w:val="left" w:pos="1201"/>
        </w:tabs>
        <w:spacing w:before="8" w:line="271" w:lineRule="auto"/>
        <w:ind w:right="344" w:hanging="361"/>
        <w:rPr>
          <w:sz w:val="21"/>
          <w:szCs w:val="21"/>
        </w:rPr>
      </w:pPr>
      <w:r w:rsidRPr="002B6321">
        <w:rPr>
          <w:sz w:val="21"/>
          <w:szCs w:val="21"/>
          <w:lang w:val="es-MX"/>
        </w:rPr>
        <w:t xml:space="preserve">A parte de las inspecciones mencionadas anteriormente, el Departamento de Edificios podrá hacer o solicitar cualquier otra inspección </w:t>
      </w:r>
      <w:r w:rsidR="00710BF5" w:rsidRPr="002B6321">
        <w:rPr>
          <w:sz w:val="21"/>
          <w:szCs w:val="21"/>
          <w:lang w:val="es-MX"/>
        </w:rPr>
        <w:t xml:space="preserve">para garantizar el cumplimiento de los códigos y otras leyes que deben de ser cumplidas por el Departamento de Edificios. </w:t>
      </w:r>
    </w:p>
    <w:p w:rsidR="0096745B" w:rsidRDefault="005D67C0">
      <w:pPr>
        <w:pStyle w:val="Heading1"/>
        <w:numPr>
          <w:ilvl w:val="0"/>
          <w:numId w:val="1"/>
        </w:numPr>
        <w:tabs>
          <w:tab w:val="left" w:pos="480"/>
        </w:tabs>
      </w:pPr>
      <w:r>
        <w:t>INSPECCIONES FINALES</w:t>
      </w:r>
      <w:r w:rsidR="00B41154">
        <w:t>:</w:t>
      </w:r>
    </w:p>
    <w:p w:rsidR="0096745B" w:rsidRPr="007106CE" w:rsidRDefault="0096745B">
      <w:pPr>
        <w:pStyle w:val="BodyText"/>
        <w:spacing w:before="11"/>
        <w:rPr>
          <w:b/>
          <w:sz w:val="21"/>
          <w:szCs w:val="21"/>
        </w:rPr>
      </w:pPr>
    </w:p>
    <w:p w:rsidR="0096745B" w:rsidRPr="007106CE" w:rsidRDefault="005D67C0">
      <w:pPr>
        <w:pStyle w:val="ListParagraph"/>
        <w:numPr>
          <w:ilvl w:val="1"/>
          <w:numId w:val="1"/>
        </w:numPr>
        <w:tabs>
          <w:tab w:val="left" w:pos="1200"/>
        </w:tabs>
        <w:rPr>
          <w:rFonts w:ascii="Courier New" w:hAnsi="Courier New"/>
          <w:sz w:val="21"/>
          <w:szCs w:val="21"/>
          <w:lang w:val="es-MX"/>
        </w:rPr>
      </w:pPr>
      <w:r w:rsidRPr="007106CE">
        <w:rPr>
          <w:sz w:val="21"/>
          <w:szCs w:val="21"/>
          <w:lang w:val="es-MX"/>
        </w:rPr>
        <w:t xml:space="preserve">Las inspecciones finales </w:t>
      </w:r>
      <w:r w:rsidR="002B6321" w:rsidRPr="007106CE">
        <w:rPr>
          <w:sz w:val="21"/>
          <w:szCs w:val="21"/>
          <w:lang w:val="es-MX"/>
        </w:rPr>
        <w:t xml:space="preserve">se realizarán una vez que el edificio haya sido completado y antes de que sea habitado. </w:t>
      </w:r>
    </w:p>
    <w:p w:rsidR="0096745B" w:rsidRPr="007106CE" w:rsidRDefault="002B6321">
      <w:pPr>
        <w:pStyle w:val="BodyText"/>
        <w:spacing w:before="206" w:line="276" w:lineRule="auto"/>
        <w:ind w:left="120" w:right="179"/>
        <w:rPr>
          <w:sz w:val="21"/>
          <w:szCs w:val="21"/>
          <w:lang w:val="es-MX"/>
        </w:rPr>
      </w:pPr>
      <w:r w:rsidRPr="007106CE">
        <w:rPr>
          <w:sz w:val="21"/>
          <w:szCs w:val="21"/>
          <w:lang w:val="es-MX"/>
        </w:rPr>
        <w:t xml:space="preserve">No se deberá realizar ningún tipo de trabajo en ninguna parte del edificio o su estructura después del punto límite señalado en cada inspección sucesiva sin haber, primero, obtenido autorización por escrito del Oficial del Departamento. Dicha autorización </w:t>
      </w:r>
      <w:r w:rsidR="007106CE" w:rsidRPr="007106CE">
        <w:rPr>
          <w:sz w:val="21"/>
          <w:szCs w:val="21"/>
          <w:lang w:val="es-MX"/>
        </w:rPr>
        <w:t>será otorgada solamente cuando una inspección de cada avance en la construcción haya sido realizada siguiendo cada paso detallado en este documento</w:t>
      </w:r>
      <w:r w:rsidR="00B41154" w:rsidRPr="007106CE">
        <w:rPr>
          <w:sz w:val="21"/>
          <w:szCs w:val="21"/>
          <w:lang w:val="es-MX"/>
        </w:rPr>
        <w:t>.</w:t>
      </w:r>
    </w:p>
    <w:p w:rsidR="0096745B" w:rsidRDefault="007106CE">
      <w:pPr>
        <w:pStyle w:val="Heading1"/>
        <w:ind w:left="120" w:firstLine="0"/>
      </w:pPr>
      <w:r>
        <w:rPr>
          <w:u w:val="single"/>
        </w:rPr>
        <w:t>PROGRAMAR UNA INSPECCIÓN</w:t>
      </w:r>
      <w:r w:rsidR="00B41154">
        <w:t>:</w:t>
      </w:r>
    </w:p>
    <w:p w:rsidR="0096745B" w:rsidRPr="007106CE" w:rsidRDefault="0096745B">
      <w:pPr>
        <w:pStyle w:val="BodyText"/>
        <w:rPr>
          <w:b/>
          <w:sz w:val="21"/>
          <w:szCs w:val="21"/>
        </w:rPr>
      </w:pPr>
    </w:p>
    <w:p w:rsidR="0096745B" w:rsidRPr="00B41154" w:rsidRDefault="007106CE" w:rsidP="000D7C06">
      <w:pPr>
        <w:pStyle w:val="BodyText"/>
        <w:spacing w:before="57" w:line="276" w:lineRule="auto"/>
        <w:ind w:left="119" w:right="179"/>
        <w:rPr>
          <w:sz w:val="21"/>
          <w:szCs w:val="21"/>
          <w:lang w:val="es-MX"/>
        </w:rPr>
      </w:pPr>
      <w:r w:rsidRPr="007106CE">
        <w:rPr>
          <w:sz w:val="21"/>
          <w:szCs w:val="21"/>
          <w:lang w:val="es-MX"/>
        </w:rPr>
        <w:t xml:space="preserve">Para solicitar una inspección, usted debe llamar al Departamento de Edificios al </w:t>
      </w:r>
      <w:r w:rsidR="00B41154" w:rsidRPr="007106CE">
        <w:rPr>
          <w:b/>
          <w:sz w:val="21"/>
          <w:szCs w:val="21"/>
          <w:lang w:val="es-MX"/>
        </w:rPr>
        <w:t>(574)235-9554</w:t>
      </w:r>
      <w:r w:rsidR="00B41154" w:rsidRPr="007106CE">
        <w:rPr>
          <w:sz w:val="21"/>
          <w:szCs w:val="21"/>
          <w:lang w:val="es-MX"/>
        </w:rPr>
        <w:t>.</w:t>
      </w:r>
      <w:r w:rsidR="00B41154" w:rsidRPr="007106CE">
        <w:rPr>
          <w:spacing w:val="46"/>
          <w:sz w:val="21"/>
          <w:szCs w:val="21"/>
          <w:lang w:val="es-MX"/>
        </w:rPr>
        <w:t xml:space="preserve"> </w:t>
      </w:r>
      <w:r w:rsidRPr="000D7C06">
        <w:rPr>
          <w:sz w:val="21"/>
          <w:szCs w:val="21"/>
          <w:lang w:val="es-MX"/>
        </w:rPr>
        <w:t xml:space="preserve">Los inspectores se encuentran en oficinas de lunes a viernes entre </w:t>
      </w:r>
      <w:r w:rsidR="00B41154" w:rsidRPr="000D7C06">
        <w:rPr>
          <w:b/>
          <w:sz w:val="21"/>
          <w:szCs w:val="21"/>
          <w:lang w:val="es-MX"/>
        </w:rPr>
        <w:t>7:30 a.m.</w:t>
      </w:r>
      <w:r w:rsidR="00B41154" w:rsidRPr="000D7C06">
        <w:rPr>
          <w:b/>
          <w:spacing w:val="1"/>
          <w:sz w:val="21"/>
          <w:szCs w:val="21"/>
          <w:lang w:val="es-MX"/>
        </w:rPr>
        <w:t xml:space="preserve"> </w:t>
      </w:r>
      <w:r w:rsidRPr="000D7C06">
        <w:rPr>
          <w:b/>
          <w:spacing w:val="1"/>
          <w:sz w:val="21"/>
          <w:szCs w:val="21"/>
          <w:lang w:val="es-MX"/>
        </w:rPr>
        <w:t>y</w:t>
      </w:r>
      <w:r w:rsidR="00B41154" w:rsidRPr="000D7C06">
        <w:rPr>
          <w:b/>
          <w:spacing w:val="-2"/>
          <w:sz w:val="21"/>
          <w:szCs w:val="21"/>
          <w:lang w:val="es-MX"/>
        </w:rPr>
        <w:t xml:space="preserve"> </w:t>
      </w:r>
      <w:r w:rsidR="00B41154" w:rsidRPr="000D7C06">
        <w:rPr>
          <w:b/>
          <w:sz w:val="21"/>
          <w:szCs w:val="21"/>
          <w:lang w:val="es-MX"/>
        </w:rPr>
        <w:t>9:00</w:t>
      </w:r>
      <w:r w:rsidR="00B41154" w:rsidRPr="000D7C06">
        <w:rPr>
          <w:b/>
          <w:spacing w:val="-2"/>
          <w:sz w:val="21"/>
          <w:szCs w:val="21"/>
          <w:lang w:val="es-MX"/>
        </w:rPr>
        <w:t xml:space="preserve"> </w:t>
      </w:r>
      <w:r w:rsidR="00B41154" w:rsidRPr="000D7C06">
        <w:rPr>
          <w:b/>
          <w:sz w:val="21"/>
          <w:szCs w:val="21"/>
          <w:lang w:val="es-MX"/>
        </w:rPr>
        <w:t xml:space="preserve">a.m. </w:t>
      </w:r>
      <w:r w:rsidRPr="000D7C06">
        <w:rPr>
          <w:b/>
          <w:sz w:val="21"/>
          <w:szCs w:val="21"/>
          <w:lang w:val="es-MX"/>
        </w:rPr>
        <w:t xml:space="preserve">y entre </w:t>
      </w:r>
      <w:r w:rsidR="00B41154" w:rsidRPr="000D7C06">
        <w:rPr>
          <w:spacing w:val="-2"/>
          <w:sz w:val="21"/>
          <w:szCs w:val="21"/>
          <w:lang w:val="es-MX"/>
        </w:rPr>
        <w:t xml:space="preserve"> </w:t>
      </w:r>
      <w:r w:rsidR="00B41154" w:rsidRPr="000D7C06">
        <w:rPr>
          <w:b/>
          <w:sz w:val="21"/>
          <w:szCs w:val="21"/>
          <w:lang w:val="es-MX"/>
        </w:rPr>
        <w:t>3:30</w:t>
      </w:r>
      <w:r w:rsidR="00B41154" w:rsidRPr="000D7C06">
        <w:rPr>
          <w:b/>
          <w:spacing w:val="1"/>
          <w:sz w:val="21"/>
          <w:szCs w:val="21"/>
          <w:lang w:val="es-MX"/>
        </w:rPr>
        <w:t xml:space="preserve"> </w:t>
      </w:r>
      <w:r w:rsidR="00B41154" w:rsidRPr="000D7C06">
        <w:rPr>
          <w:b/>
          <w:sz w:val="21"/>
          <w:szCs w:val="21"/>
          <w:lang w:val="es-MX"/>
        </w:rPr>
        <w:t>p.m.</w:t>
      </w:r>
      <w:r w:rsidR="00B41154" w:rsidRPr="000D7C06">
        <w:rPr>
          <w:b/>
          <w:spacing w:val="-1"/>
          <w:sz w:val="21"/>
          <w:szCs w:val="21"/>
          <w:lang w:val="es-MX"/>
        </w:rPr>
        <w:t xml:space="preserve"> </w:t>
      </w:r>
      <w:r w:rsidR="00B41154" w:rsidRPr="000D7C06">
        <w:rPr>
          <w:b/>
          <w:sz w:val="21"/>
          <w:szCs w:val="21"/>
          <w:lang w:val="es-MX"/>
        </w:rPr>
        <w:t>and</w:t>
      </w:r>
      <w:r w:rsidR="00B41154" w:rsidRPr="000D7C06">
        <w:rPr>
          <w:b/>
          <w:spacing w:val="-4"/>
          <w:sz w:val="21"/>
          <w:szCs w:val="21"/>
          <w:lang w:val="es-MX"/>
        </w:rPr>
        <w:t xml:space="preserve"> </w:t>
      </w:r>
      <w:r w:rsidR="00B41154" w:rsidRPr="000D7C06">
        <w:rPr>
          <w:b/>
          <w:sz w:val="21"/>
          <w:szCs w:val="21"/>
          <w:lang w:val="es-MX"/>
        </w:rPr>
        <w:t>4:00 p.m.</w:t>
      </w:r>
      <w:r w:rsidR="000D7C06" w:rsidRPr="000D7C06">
        <w:rPr>
          <w:b/>
          <w:sz w:val="21"/>
          <w:szCs w:val="21"/>
          <w:lang w:val="es-MX"/>
        </w:rPr>
        <w:t xml:space="preserve"> </w:t>
      </w:r>
      <w:r w:rsidR="000D7C06" w:rsidRPr="000D7C06">
        <w:rPr>
          <w:sz w:val="21"/>
          <w:szCs w:val="21"/>
          <w:lang w:val="es-MX"/>
        </w:rPr>
        <w:t xml:space="preserve">Las inspecciones solicitadas entre </w:t>
      </w:r>
      <w:r w:rsidR="00B41154" w:rsidRPr="000D7C06">
        <w:rPr>
          <w:sz w:val="21"/>
          <w:szCs w:val="21"/>
          <w:lang w:val="es-MX"/>
        </w:rPr>
        <w:t xml:space="preserve">7:30 a.m. </w:t>
      </w:r>
      <w:r w:rsidR="000D7C06">
        <w:rPr>
          <w:sz w:val="21"/>
          <w:szCs w:val="21"/>
          <w:lang w:val="es-MX"/>
        </w:rPr>
        <w:t>y 9:00 a.m. generalmente se pueden realizar el mismo día</w:t>
      </w:r>
      <w:r w:rsidR="00B41154" w:rsidRPr="000D7C06">
        <w:rPr>
          <w:sz w:val="21"/>
          <w:szCs w:val="21"/>
          <w:lang w:val="es-MX"/>
        </w:rPr>
        <w:t>.</w:t>
      </w:r>
      <w:r w:rsidR="00B41154" w:rsidRPr="000D7C06">
        <w:rPr>
          <w:spacing w:val="1"/>
          <w:sz w:val="21"/>
          <w:szCs w:val="21"/>
          <w:lang w:val="es-MX"/>
        </w:rPr>
        <w:t xml:space="preserve"> </w:t>
      </w:r>
      <w:r w:rsidR="00B41154" w:rsidRPr="00B41154">
        <w:rPr>
          <w:b/>
          <w:sz w:val="21"/>
          <w:szCs w:val="21"/>
          <w:lang w:val="es-MX"/>
        </w:rPr>
        <w:t xml:space="preserve">Todas las inspecciones solicitadas después de las </w:t>
      </w:r>
      <w:r w:rsidR="00B41154" w:rsidRPr="00B41154">
        <w:rPr>
          <w:b/>
          <w:sz w:val="21"/>
          <w:szCs w:val="21"/>
          <w:lang w:val="es-MX"/>
        </w:rPr>
        <w:t>9:00</w:t>
      </w:r>
      <w:r w:rsidR="00B41154" w:rsidRPr="00B41154">
        <w:rPr>
          <w:b/>
          <w:spacing w:val="1"/>
          <w:sz w:val="21"/>
          <w:szCs w:val="21"/>
          <w:lang w:val="es-MX"/>
        </w:rPr>
        <w:t xml:space="preserve"> </w:t>
      </w:r>
      <w:r w:rsidR="00B41154" w:rsidRPr="00B41154">
        <w:rPr>
          <w:b/>
          <w:sz w:val="21"/>
          <w:szCs w:val="21"/>
          <w:lang w:val="es-MX"/>
        </w:rPr>
        <w:t>a.m.</w:t>
      </w:r>
      <w:r w:rsidR="00B41154" w:rsidRPr="00B41154">
        <w:rPr>
          <w:b/>
          <w:spacing w:val="-1"/>
          <w:sz w:val="21"/>
          <w:szCs w:val="21"/>
          <w:lang w:val="es-MX"/>
        </w:rPr>
        <w:t xml:space="preserve"> serán realizadas hasta la ma</w:t>
      </w:r>
      <w:r w:rsidR="00B41154">
        <w:rPr>
          <w:b/>
          <w:spacing w:val="-1"/>
          <w:sz w:val="21"/>
          <w:szCs w:val="21"/>
          <w:lang w:val="es-MX"/>
        </w:rPr>
        <w:t>ñana siguiente</w:t>
      </w:r>
      <w:r w:rsidR="00B41154" w:rsidRPr="00B41154">
        <w:rPr>
          <w:b/>
          <w:sz w:val="21"/>
          <w:szCs w:val="21"/>
          <w:lang w:val="es-MX"/>
        </w:rPr>
        <w:t>.</w:t>
      </w:r>
      <w:bookmarkStart w:id="0" w:name="_GoBack"/>
      <w:bookmarkEnd w:id="0"/>
    </w:p>
    <w:p w:rsidR="0096745B" w:rsidRPr="00B41154" w:rsidRDefault="0096745B">
      <w:pPr>
        <w:pStyle w:val="BodyText"/>
        <w:rPr>
          <w:b/>
          <w:sz w:val="20"/>
          <w:lang w:val="es-MX"/>
        </w:rPr>
      </w:pPr>
    </w:p>
    <w:p w:rsidR="0096745B" w:rsidRDefault="00B41154">
      <w:pPr>
        <w:pStyle w:val="BodyText"/>
        <w:spacing w:before="1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203683</wp:posOffset>
            </wp:positionV>
            <wp:extent cx="6324522" cy="35433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22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745B">
      <w:type w:val="continuous"/>
      <w:pgSz w:w="12240" w:h="15840"/>
      <w:pgMar w:top="8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7BCC"/>
    <w:multiLevelType w:val="hybridMultilevel"/>
    <w:tmpl w:val="4D9CE312"/>
    <w:lvl w:ilvl="0" w:tplc="C4E89004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7AE88952">
      <w:numFmt w:val="bullet"/>
      <w:lvlText w:val="o"/>
      <w:lvlJc w:val="left"/>
      <w:pPr>
        <w:ind w:left="1200" w:hanging="360"/>
      </w:pPr>
      <w:rPr>
        <w:rFonts w:hint="default"/>
        <w:w w:val="99"/>
        <w:lang w:val="en-US" w:eastAsia="en-US" w:bidi="ar-SA"/>
      </w:rPr>
    </w:lvl>
    <w:lvl w:ilvl="2" w:tplc="828CC7F6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C5503B26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A822ACE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2BE0E5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2C1EFE0E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ar-SA"/>
      </w:rPr>
    </w:lvl>
    <w:lvl w:ilvl="7" w:tplc="E8D61546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7B448666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745B"/>
    <w:rsid w:val="000D7C06"/>
    <w:rsid w:val="002B6321"/>
    <w:rsid w:val="002E5B3E"/>
    <w:rsid w:val="004E2A7E"/>
    <w:rsid w:val="00567BCF"/>
    <w:rsid w:val="005D67C0"/>
    <w:rsid w:val="007106CE"/>
    <w:rsid w:val="00710BF5"/>
    <w:rsid w:val="00920EB9"/>
    <w:rsid w:val="0096745B"/>
    <w:rsid w:val="00B41154"/>
    <w:rsid w:val="00F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85F9A-98E9-421A-9B23-9E31BFFB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1480" w:right="14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Ayoka Paek</dc:creator>
  <cp:lastModifiedBy>jess</cp:lastModifiedBy>
  <cp:revision>2</cp:revision>
  <dcterms:created xsi:type="dcterms:W3CDTF">2021-10-20T15:03:00Z</dcterms:created>
  <dcterms:modified xsi:type="dcterms:W3CDTF">2021-10-20T21:32:00Z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2021-10-20T00:00:00Z</vt:filetime>
  </property>
</Properties>
</file>